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D6" w:rsidRPr="008E53C7" w:rsidRDefault="005C5ED6" w:rsidP="005C5ED6">
      <w:pPr>
        <w:pStyle w:val="a3"/>
        <w:jc w:val="center"/>
        <w:rPr>
          <w:b/>
          <w:color w:val="212121"/>
          <w:sz w:val="28"/>
          <w:szCs w:val="28"/>
        </w:rPr>
      </w:pPr>
      <w:r w:rsidRPr="008E53C7">
        <w:rPr>
          <w:b/>
          <w:color w:val="212121"/>
          <w:sz w:val="28"/>
          <w:szCs w:val="28"/>
        </w:rPr>
        <w:t xml:space="preserve">Как </w:t>
      </w:r>
      <w:proofErr w:type="gramStart"/>
      <w:r w:rsidRPr="008E53C7">
        <w:rPr>
          <w:b/>
          <w:color w:val="212121"/>
          <w:sz w:val="28"/>
          <w:szCs w:val="28"/>
        </w:rPr>
        <w:t>получить</w:t>
      </w:r>
      <w:proofErr w:type="gramEnd"/>
      <w:r w:rsidRPr="008E53C7">
        <w:rPr>
          <w:b/>
          <w:color w:val="212121"/>
          <w:sz w:val="28"/>
          <w:szCs w:val="28"/>
        </w:rPr>
        <w:t xml:space="preserve"> или восстановить СНИЛС?</w:t>
      </w:r>
    </w:p>
    <w:p w:rsidR="005C5ED6" w:rsidRPr="005C5ED6" w:rsidRDefault="008E53C7" w:rsidP="005C5ED6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00400" cy="2114550"/>
            <wp:effectExtent l="19050" t="0" r="0" b="0"/>
            <wp:wrapSquare wrapText="bothSides"/>
            <wp:docPr id="1" name="Рисунок 1" descr="g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Получить или восстановить </w:t>
      </w:r>
      <w:proofErr w:type="gramStart"/>
      <w:r w:rsidRPr="005C5ED6">
        <w:rPr>
          <w:color w:val="212121"/>
          <w:sz w:val="28"/>
          <w:szCs w:val="28"/>
        </w:rPr>
        <w:t>утерянный</w:t>
      </w:r>
      <w:proofErr w:type="gramEnd"/>
      <w:r w:rsidRPr="005C5ED6">
        <w:rPr>
          <w:color w:val="212121"/>
          <w:sz w:val="28"/>
          <w:szCs w:val="28"/>
        </w:rPr>
        <w:t xml:space="preserve"> СНИЛС, либо изменить личные данные в </w:t>
      </w:r>
      <w:proofErr w:type="spellStart"/>
      <w:r w:rsidRPr="005C5ED6">
        <w:rPr>
          <w:color w:val="212121"/>
          <w:sz w:val="28"/>
          <w:szCs w:val="28"/>
        </w:rPr>
        <w:t>СНИЛСе</w:t>
      </w:r>
      <w:proofErr w:type="spellEnd"/>
      <w:r w:rsidRPr="005C5ED6">
        <w:rPr>
          <w:color w:val="212121"/>
          <w:sz w:val="28"/>
          <w:szCs w:val="28"/>
        </w:rPr>
        <w:t xml:space="preserve"> можно не только в клиентской службе ПФР, но и в ближайшем офисе МФЦ.</w:t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Напомним, СНИЛС (страховой номер индивидуального лицевого счета) предоставляется каждому гражданину один раз, и навсегда закрепляется только за его индивидуальным лицевым счетом. СНИЛС необходим для получения различных государственных услуг, в том </w:t>
      </w:r>
      <w:proofErr w:type="gramStart"/>
      <w:r w:rsidRPr="005C5ED6">
        <w:rPr>
          <w:color w:val="212121"/>
          <w:sz w:val="28"/>
          <w:szCs w:val="28"/>
        </w:rPr>
        <w:t>числе</w:t>
      </w:r>
      <w:proofErr w:type="gramEnd"/>
      <w:r w:rsidRPr="005C5ED6">
        <w:rPr>
          <w:color w:val="212121"/>
          <w:sz w:val="28"/>
          <w:szCs w:val="28"/>
        </w:rPr>
        <w:t xml:space="preserve"> и в электронном виде.</w:t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При посещении учреждений необходимо предъявить паспорт и заполнить анкету. Выдача </w:t>
      </w:r>
      <w:proofErr w:type="spellStart"/>
      <w:r w:rsidRPr="005C5ED6">
        <w:rPr>
          <w:color w:val="212121"/>
          <w:sz w:val="28"/>
          <w:szCs w:val="28"/>
        </w:rPr>
        <w:t>СНИЛСа</w:t>
      </w:r>
      <w:proofErr w:type="spellEnd"/>
      <w:r w:rsidRPr="005C5ED6">
        <w:rPr>
          <w:color w:val="212121"/>
          <w:sz w:val="28"/>
          <w:szCs w:val="28"/>
        </w:rPr>
        <w:t xml:space="preserve"> осуществляется в режиме «реального времени».</w:t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>Оформить СНИЛС на ребенка до 14 лет может один из родителей, предъявив собственный паспорт и свидетельство о рождении ребенка. Дети старше 14 лет со своим паспортом могут обратиться самостоятельно.</w:t>
      </w:r>
    </w:p>
    <w:p w:rsid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>В случае утери карточки со СНИЛС можно подать заявление о выдаче дубликата.</w:t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При смене фамилии необходимо поменять ранее указанные в </w:t>
      </w:r>
      <w:proofErr w:type="spellStart"/>
      <w:r w:rsidRPr="005C5ED6">
        <w:rPr>
          <w:color w:val="212121"/>
          <w:sz w:val="28"/>
          <w:szCs w:val="28"/>
        </w:rPr>
        <w:t>СНИЛСе</w:t>
      </w:r>
      <w:proofErr w:type="spellEnd"/>
      <w:r w:rsidRPr="005C5ED6">
        <w:rPr>
          <w:color w:val="212121"/>
          <w:sz w:val="28"/>
          <w:szCs w:val="28"/>
        </w:rPr>
        <w:t xml:space="preserve"> личные данные, поскольку они должны соответствовать данным нового паспорта. Для этого нужно подать заявление об обмене страхового свидетельства.</w:t>
      </w:r>
    </w:p>
    <w:p w:rsidR="005C5ED6" w:rsidRP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Все изменения будут внесены на индивидуальный лицевой счет, и гражданин получит документ, подтверждающий регистрацию, с тем же </w:t>
      </w:r>
      <w:proofErr w:type="spellStart"/>
      <w:r w:rsidRPr="005C5ED6">
        <w:rPr>
          <w:color w:val="212121"/>
          <w:sz w:val="28"/>
          <w:szCs w:val="28"/>
        </w:rPr>
        <w:t>СНИЛСом</w:t>
      </w:r>
      <w:proofErr w:type="spellEnd"/>
      <w:r w:rsidRPr="005C5ED6">
        <w:rPr>
          <w:color w:val="212121"/>
          <w:sz w:val="28"/>
          <w:szCs w:val="28"/>
        </w:rPr>
        <w:t>, но с измененной фамилией.</w:t>
      </w:r>
    </w:p>
    <w:p w:rsidR="005C5ED6" w:rsidRDefault="005C5ED6" w:rsidP="005C5ED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5C5ED6">
        <w:rPr>
          <w:color w:val="212121"/>
          <w:sz w:val="28"/>
          <w:szCs w:val="28"/>
        </w:rPr>
        <w:t>При получении документа необходимо внимательно проверить анкетные данные, содержащиеся в нем. В случае обнаружения ошибок, сразу же сообщить об этом сп</w:t>
      </w:r>
      <w:r>
        <w:rPr>
          <w:color w:val="212121"/>
          <w:sz w:val="28"/>
          <w:szCs w:val="28"/>
        </w:rPr>
        <w:t>ециалисту, выдавшему документ.</w:t>
      </w:r>
    </w:p>
    <w:p w:rsidR="00DD7E76" w:rsidRPr="005C5ED6" w:rsidRDefault="005C5ED6" w:rsidP="008E53C7">
      <w:pPr>
        <w:pStyle w:val="a3"/>
        <w:ind w:firstLine="708"/>
        <w:jc w:val="both"/>
        <w:rPr>
          <w:sz w:val="28"/>
          <w:szCs w:val="28"/>
        </w:rPr>
      </w:pPr>
      <w:r w:rsidRPr="005C5ED6">
        <w:rPr>
          <w:color w:val="212121"/>
          <w:sz w:val="28"/>
          <w:szCs w:val="28"/>
        </w:rPr>
        <w:t xml:space="preserve">Ситуация, когда в </w:t>
      </w:r>
      <w:proofErr w:type="spellStart"/>
      <w:r w:rsidRPr="005C5ED6">
        <w:rPr>
          <w:color w:val="212121"/>
          <w:sz w:val="28"/>
          <w:szCs w:val="28"/>
        </w:rPr>
        <w:t>СНИЛСе</w:t>
      </w:r>
      <w:proofErr w:type="spellEnd"/>
      <w:r w:rsidRPr="005C5ED6">
        <w:rPr>
          <w:color w:val="212121"/>
          <w:sz w:val="28"/>
          <w:szCs w:val="28"/>
        </w:rPr>
        <w:t xml:space="preserve"> содержатся неверные анкетные данные, может привести к проблемам при назначении пенсии или иных социальных выплат, а также при представлении работодателем отчетности.</w:t>
      </w:r>
    </w:p>
    <w:sectPr w:rsidR="00DD7E76" w:rsidRPr="005C5ED6" w:rsidSect="00DD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D6"/>
    <w:rsid w:val="005C5ED6"/>
    <w:rsid w:val="008E53C7"/>
    <w:rsid w:val="00DD7E76"/>
    <w:rsid w:val="00E7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E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08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7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2022-09-02T09:49:00Z</dcterms:created>
  <dcterms:modified xsi:type="dcterms:W3CDTF">2022-09-05T05:26:00Z</dcterms:modified>
</cp:coreProperties>
</file>